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Pollution prevention plans and reduction goals</w:t>
      </w:r>
    </w:p>
    <w:p>
      <w:pPr>
        <w:jc w:val="both"/>
        <w:spacing w:before="100" w:after="100"/>
        <w:ind w:start="360"/>
        <w:ind w:firstLine="360"/>
      </w:pPr>
      <w:r>
        <w:rPr/>
      </w:r>
      <w:r>
        <w:rPr/>
      </w:r>
      <w:r>
        <w:t xml:space="preserve">Unless otherwise provided in this section, an owner or operator of a facility subject to the reporting requirements in </w:t>
      </w:r>
      <w:r>
        <w:t>section 2324</w:t>
      </w:r>
      <w:r>
        <w:t xml:space="preserve"> shall develop by July 1, 2012 and update at least every 2 years thereafter a pollution prevention plan.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Plan requirements.</w:t>
        <w:t xml:space="preserve"> </w:t>
      </w:r>
      <w:r>
        <w:t xml:space="preserve"> </w:t>
      </w:r>
      <w:r>
        <w:t xml:space="preserve">A pollution prevention plan must include, at a minimum, the following:</w:t>
      </w:r>
    </w:p>
    <w:p>
      <w:pPr>
        <w:jc w:val="both"/>
        <w:spacing w:before="100" w:after="0"/>
        <w:ind w:start="720"/>
      </w:pPr>
      <w:r>
        <w:rPr/>
        <w:t>A</w:t>
        <w:t xml:space="preserve">.  </w:t>
      </w:r>
      <w:r>
        <w:rPr/>
      </w:r>
      <w:r>
        <w:t xml:space="preserve">A statement of facility-wide management policy regarding toxics use reduction;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Identification, characterization and accounting of the types and amounts of all priority toxic chemicals used at the facility;</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Identification, analysis and evaluation of any appropriate technologies, procedures, processes, chemical alternatives, equipment or production changes that may be used by the facility to reduce the amount or toxicity of priority toxic chemicals used including a financial analysis of the costs and benefits of reducing the amount of priority toxic chemicals used;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strategy and schedule for implementing practicable reduction options for each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program for maintaining records on priority toxic chemical use and management costs, such as the costs of personal protection equipment, liability insurance, training, chemical storage and disposal;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F</w:t>
        <w:t xml:space="preserve">.  </w:t>
      </w:r>
      <w:r>
        <w:rPr/>
      </w:r>
      <w:r>
        <w:t xml:space="preserve">The facility’s goal for reducing use of priority toxic chemicals and products and materials containing such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G</w:t>
        <w:t xml:space="preserve">.  </w:t>
      </w:r>
      <w:r>
        <w:rPr/>
      </w:r>
      <w:r>
        <w:t xml:space="preserve">An employee awareness and training program that informs employees of the use of priority toxic chemicals by the facility and involves employees in achieving the established reduction goal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H</w:t>
        <w:t xml:space="preserve">.  </w:t>
      </w:r>
      <w:r>
        <w:rPr/>
      </w:r>
      <w:r>
        <w:t xml:space="preserve">An assessment of alternatives explored to reduce use of priority toxic chemicals that is prepared according to standard methods or guidelines for conducting alternatives assessments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Environmental management system.</w:t>
        <w:t xml:space="preserve"> </w:t>
      </w:r>
      <w:r>
        <w:t xml:space="preserve"> </w:t>
      </w:r>
      <w:r>
        <w:t xml:space="preserve">A facility that has an environmental management system that is audited by a 3rd party or reviewed by the department and that includes a plan to reduce use of priority toxic chemicals and of products and materials containing priority toxic chemicals meets the planning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Plan retention.</w:t>
        <w:t xml:space="preserve"> </w:t>
      </w:r>
      <w:r>
        <w:t xml:space="preserve"> </w:t>
      </w:r>
      <w:r>
        <w:t xml:space="preserve">A pollution prevention plan must be finalized, approved and signed by a senior official with management responsibility.  An owner or operator of a facility shall keep a complete copy of the pollution prevention plan or environmental management system and any backup data on the premises of that facility for at least 5 years and make the copy and data available to employees of the department for inspection during business hours upon request.  The department may require the owner or operator of a facility to make any modifications to a plan or environmental management system to maintain consistency with the policy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Pollution prevention plans and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Pollution prevention plans and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§2325. POLLUTION PREVENTION PLANS AND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