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w:t>
        <w:t xml:space="preserve">.  </w:t>
      </w:r>
      <w:r>
        <w:rPr>
          <w:b/>
        </w:rPr>
        <w:t xml:space="preserve">Violation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103, §4 (NEW). PL 1971, c. 165, §3 (AMD). PL 1973, c. 460, §19 (AMD). PL 1977, c. 696, §340 (RPR). PL 1995, c. 502, §E30 (AMD). PL 1997, c. 678,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 Violation of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 Violation of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§326. VIOLATION OF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