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420-A</w:t>
        <w:t xml:space="preserve">.  </w:t>
      </w:r>
      <w:r>
        <w:rPr>
          <w:b/>
        </w:rPr>
        <w:t xml:space="preserve">Dioxin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762, §1 (NEW). PL 1989, c. 856, §§3-5,7 (AMD). PL 1989, c. 890, §§A40,B39,40 (AMD). RR 1991, c. 2, §142 (COR). PL 1991, c. 66, §§A8,9 (AMD). PL 1991, c. 66, §A43 (AFF). PL 1995, c. 223, §§1-3 (AMD). PL 1997, c. 179, §§1-3 (AMD). PL 1997, c. 444, §8 (AMD). PL 2001, c. 626, §10 (AMD). PL 2007, c. 565, §2 (RP). MRSA T. 38 §420-A,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§420-A. Dioxin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§420-A. Dioxin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§420-A. DIOXIN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