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§A87 (NEW). PL 1985, c. 746, §20 (AMD). PL 1987, c. 192, §13 (AMD).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§430.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