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A</w:t>
        <w:t xml:space="preserve">.  </w:t>
      </w:r>
      <w:r>
        <w:rPr>
          <w:b/>
        </w:rPr>
        <w:t xml:space="preserve">Nois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6, §2 (NEW). PL 1989, c. 680 (AMD). PL 1989, c. 890, §§A40,B87,88 (AMD). PL 1991, c. 66, §A17 (AMD). PL 1993, c. 383, §19 (RP). PL 1993, c. 383, §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A. Nois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A. Nois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2-A. NOIS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