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Notice of injury; requisites; sufficiency; 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 Notice of injury; requisites; sufficiency;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Notice of injury; requisites; sufficiency;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45. NOTICE OF INJURY; REQUISITES; SUFFICIENCY;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