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Workers' compensation coverage for forest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753, §1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Workers' compensation coverage for forest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Workers' compensation coverage for forest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 WORKERS' COMPENSATION COVERAGE FOR FOREST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