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Payment of regular retirement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Payment of regular retirement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§1357. PAYMENT OF REGULAR RETIREMENT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