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Approval and payment of reporter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12 (RPR). PL 1975, c. 408, §28 (RPR). PL 1975, c. 735, §13 (RP). PL 1977, c. 208, §2 (RPR). PL 1991, c. 528, §E4 (RP). PL 1991, c. 528, §RRR (AFF). PL 1991, c. 591, §E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2. Approval and payment of reporters'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Approval and payment of reporters'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652. APPROVAL AND PAYMENT OF REPORTERS'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