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1995, c. 279,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§801-B.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