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812</w:t>
        <w:t xml:space="preserve">.  </w:t>
      </w:r>
      <w:r>
        <w:rPr>
          <w:b/>
        </w:rPr>
        <w:t xml:space="preserve">Attorneys' Client Security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9, §E2 (NEW). PL 1991, c. 528, §E5 (RP). PL 1991, c. 528, §RRR (AFF). PL 1991, c. 591, §E5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§812. Attorneys' Client Security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§812. Attorneys' Client Security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§812. ATTORNEYS' CLIENT SECURITY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