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1181</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§15 (AMD). PL 1975, c. 622, §§64,65 (AMD). PL 1977, c. 694, §28 (RPR). PL 1985, c. 801,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§1181.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§1181.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§1181.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