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1224</w:t>
        <w:t xml:space="preserve">.  </w:t>
      </w:r>
      <w:r>
        <w:rPr>
          <w:b/>
        </w:rPr>
        <w:t xml:space="preserve">Coverage of employees of political subdivisions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§A36 (AMD).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§1224. Coverage of employees of political subdivisions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§1224. Coverage of employees of political subdivisions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§1224. COVERAGE OF EMPLOYEES OF POLITICAL SUBDIVISIONS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