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13100</w:t>
        <w:t xml:space="preserve">.  </w:t>
      </w:r>
      <w:r>
        <w:rPr>
          <w:b/>
        </w:rPr>
        <w:t xml:space="preserve">Small Business and Entrepreneurship</w:t>
      </w:r>
    </w:p>
    <w:p>
      <w:pPr>
        <w:jc w:val="both"/>
        <w:spacing w:before="100" w:after="100"/>
        <w:ind w:start="360"/>
        <w:ind w:firstLine="360"/>
      </w:pPr>
      <w:r>
        <w:rPr/>
      </w:r>
      <w:r>
        <w:rPr/>
      </w:r>
      <w:r>
        <w:t xml:space="preserve">The commissioner shall create within existing budgeted resources the Office of Small Business and Entrepreneurship and appoint a director to operate the office.</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reports to the commissioner.  The director is responsible for advocacy, policies and programs that stimulate investment and growth in small business and entrepreneurship.  The director is the liaison to the public for gubernatorial initiatives on small business and entrepreneurship.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Advocate for small business and entrepreneurship throughout all levels of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B</w:t>
        <w:t xml:space="preserve">.  </w:t>
      </w:r>
      <w:r>
        <w:rPr/>
      </w:r>
      <w:r>
        <w:t xml:space="preserve">Assist in the oversight and auditing of the State's investments in small business and entrepreneurship initiatives, programs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C</w:t>
        <w:t xml:space="preserve">.  </w:t>
      </w:r>
      <w:r>
        <w:rPr/>
      </w:r>
      <w:r>
        <w:t xml:space="preserve">Chair the Maine Entrepreneurship Working Group, which shall act as the advisory group to the Maine Small Business and Entrepreneurship Commission and subsequently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D</w:t>
        <w:t xml:space="preserve">.  </w:t>
      </w:r>
      <w:r>
        <w:rPr/>
      </w:r>
      <w:r>
        <w:t xml:space="preserve">Prepare a biennial state of small business and entrepreneurship report to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E</w:t>
        <w:t xml:space="preserve">.  </w:t>
      </w:r>
      <w:r>
        <w:rPr/>
      </w:r>
      <w:r>
        <w:t xml:space="preserve">Oversee the Business Answers program, the Maine Products Marketing Program and other department programs and initiatives relevant to small business and entrepreneurship.</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§13100. Small Business and Entrepreneurship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§13100. Small Business and Entrepreneurship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§13100. SMALL BUSINESS AND ENTREPRENEURSHIP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