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PL 1983, c. 519,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