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17004</w:t>
        <w:t xml:space="preserve">.  </w:t>
      </w:r>
      <w:r>
        <w:rPr>
          <w:b/>
        </w:rPr>
        <w:t xml:space="preserve">Restrictions upon revealing HTLV-III antibody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309 (AMD). PL 1987, c. 402, §A63 (RP). PL 1987, c. 443, §1 (RP). PL 1987, c. 769,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§17004. Restrictions upon revealing HTLV-III antibody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§17004. Restrictions upon revealing HTLV-III antibody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§17004. RESTRICTIONS UPON REVEALING HTLV-III ANTIBODY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