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§5 (AMD).]</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17804,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§10 (AMD); PL 1999, c. 744,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§3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§112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§5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§5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 the recipient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the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§§1-6 (AMD). PL 1999, c. 744, §10 (AMD). PL 1999, c. 744, §17 (AFF). PL 2001, c. 118, §5 (AMD). PL 2021, c. 548, §45 (REV). RR 2023, c. 2, Pt. B, §112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§17805.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§17805.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§17805.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