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17809</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the member or beneficiary would have been entitled to receive had the record been correct, payments must, as far as practicable, be adjusted so that the actuarial equivalent of the benefit to which the member or beneficiary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[RR 2023, c. 2,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§17809. Incorrect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§17809. Incorrect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§17809. INCORRECT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