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Information Services Policy Board established; purpose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§§B1,2 (AMD). PL 1999, c. 165, §5 (AMD). PL 2001, c. 388, §11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 Information Services Policy Board established; purpose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Information Services Policy Board established; purpose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§1891. INFORMATION SERVICES POLICY BOARD ESTABLISHED; PURPOSE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