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20062</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1993, c. 410, §LL11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§20062. Meetings; compensation;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§20062. Meetings; compensation;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§20062. MEETINGS; COMPENSATION;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