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development of the master plan. Any state agency receiving such a request shall render such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647,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 Advice and assistance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 Advice and assistance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 ADVICE AND ASSISTANCE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