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4754</w:t>
        <w:t xml:space="preserve">.  </w:t>
      </w:r>
      <w:r>
        <w:rPr>
          <w:b/>
        </w:rPr>
        <w:t xml:space="preserve">Report; publication of data</w:t>
      </w:r>
    </w:p>
    <w:p>
      <w:pPr>
        <w:jc w:val="both"/>
        <w:spacing w:before="100" w:after="100"/>
        <w:ind w:start="360"/>
        <w:ind w:firstLine="360"/>
      </w:pPr>
      <w:r>
        <w:rPr/>
      </w:r>
      <w:r>
        <w:rPr/>
      </w:r>
      <w:r>
        <w:t xml:space="preserve">Beginning January 15, 2025 and annually thereafter, the Attorney General shall provide to the joint standing committees of the Legislature having jurisdiction over judiciary matters and criminal justice and public safety matters and make available to the public a report of the information collected pursuant to this chapter.  The report must include an analysis of the information and may include recommendations for changes in laws, rules and practices.  Information reported may not include personally identifiable information.</w:t>
      </w:r>
      <w:r>
        <w:t xml:space="preserve">  </w:t>
      </w:r>
      <w:r xmlns:wp="http://schemas.openxmlformats.org/drawingml/2010/wordprocessingDrawing" xmlns:w15="http://schemas.microsoft.com/office/word/2012/wordml">
        <w:rPr>
          <w:rFonts w:ascii="Arial" w:hAnsi="Arial" w:cs="Arial"/>
          <w:sz w:val="22"/>
          <w:szCs w:val="22"/>
        </w:rPr>
        <w:t xml:space="preserve">[PL 2023, c. 368, Pt. C,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460, §1 (NEW). PL 2023, c. 368, Pt. C,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§4754. Report; publication of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§4754. Report; publication of data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§4754. REPORT; PUBLICATION OF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