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5004</w:t>
        <w:t xml:space="preserve">.  </w:t>
      </w:r>
      <w:r>
        <w:rPr>
          <w:b/>
        </w:rPr>
        <w:t xml:space="preserve">Director of Office of Energy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1975, c. 587, §1 (RPR). PL 1975, c. 771, §90 (AMD). PL 1977, c. 674, §9 (AMD). PL 1979, c. 503, §1 (AMD). PL 1981, c. 634, §1 (AMD). PL 1981, c. 701, §§1-3 (AMD). PL 1985, c. 312, §1 (AMD). PL 1985, c. 481, §§A14,15 (AMD). PL 1985, c. 785, §B37 (AMD).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§5004. Director of Office of Energy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§5004. Director of Office of Energy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§5004. DIRECTOR OF OFFICE OF ENERGY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