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8015</w:t>
        <w:t xml:space="preserve">.  </w:t>
      </w:r>
      <w:r>
        <w:rPr>
          <w:b/>
        </w:rPr>
        <w:t xml:space="preserve">Records confidential</w:t>
      </w:r>
    </w:p>
    <w:p>
      <w:pPr>
        <w:jc w:val="both"/>
        <w:spacing w:before="100" w:after="100"/>
        <w:ind w:start="360"/>
      </w:pPr>
      <w:r>
        <w:rPr>
          <w:b/>
        </w:rPr>
        <w:t>(REALLOCATED TO TITLE 5, SECTION 15015)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§8015.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§8015.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§8015.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