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A</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2 (NEW). PL 2007, c. 1, Pt. F,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A. Maine Outdoor Heritage Fu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A. Maine Outdoor Heritage Fu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2-A. MAINE OUTDOOR HERITAGE FU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