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PROPERTY ACQUISITION</w:t>
      </w:r>
    </w:p>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PROPERTY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PROPERTY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7. PROPERTY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