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includes a designee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w:t>
      </w:r>
    </w:p>
    <w:p>
      <w:pPr>
        <w:jc w:val="both"/>
        <w:spacing w:before="100" w:after="0"/>
        <w:ind w:start="360"/>
        <w:ind w:firstLine="360"/>
      </w:pPr>
      <w:r>
        <w:rPr>
          <w:b/>
        </w:rPr>
        <w:t>2</w:t>
        <w:t xml:space="preserve">.  </w:t>
      </w:r>
      <w:r>
        <w:rPr>
          <w:b/>
        </w:rPr>
        <w:t xml:space="preserve">Greenhouse.</w:t>
        <w:t xml:space="preserve"> </w:t>
      </w:r>
      <w:r>
        <w:t xml:space="preserve"> </w:t>
      </w:r>
      <w:r>
        <w:t xml:space="preserve">"Greenhouse" means a structure covered with glass, plastic, fiberglass or other transparent material in which plants are cultivated in a controlled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Nursery.</w:t>
        <w:t xml:space="preserve"> </w:t>
      </w:r>
      <w:r>
        <w:t xml:space="preserve"> </w:t>
      </w:r>
      <w:r>
        <w:t xml:space="preserve">"Nursery" means a place where nursery stock is produced, stored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100"/>
        <w:ind w:start="360"/>
        <w:ind w:firstLine="360"/>
      </w:pPr>
      <w:r>
        <w:rPr>
          <w:b/>
        </w:rPr>
        <w:t>4</w:t>
        <w:t xml:space="preserve">.  </w:t>
      </w:r>
      <w:r>
        <w:rPr>
          <w:b/>
        </w:rPr>
        <w:t xml:space="preserve">Nursery stock.</w:t>
        <w:t xml:space="preserve"> </w:t>
      </w:r>
      <w:r>
        <w:t xml:space="preserve"> </w:t>
      </w:r>
      <w:r>
        <w:t xml:space="preserve">"Nursery stock" means:</w:t>
      </w:r>
    </w:p>
    <w:p>
      <w:pPr>
        <w:jc w:val="both"/>
        <w:spacing w:before="100" w:after="0"/>
        <w:ind w:start="720"/>
      </w:pPr>
      <w:r>
        <w:rPr/>
        <w:t>A</w:t>
        <w:t xml:space="preserve">.  </w:t>
      </w:r>
      <w:r>
        <w:rPr/>
      </w:r>
      <w:r>
        <w:t xml:space="preserve">Woody plants, including ornamental and fruiting trees, shrubs, vines and all viable parts of these plants;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Herbaceous plants, including florist stock plants, annuals, perennials, vegetable seedlings, herbs, potted plants and all viable parts of these plants; and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C</w:t>
        <w:t xml:space="preserve">.  </w:t>
      </w:r>
      <w:r>
        <w:rPr/>
      </w:r>
      <w:r>
        <w:t xml:space="preserve">Any other plant or plant part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pPr>
      <w:r>
        <w:rPr/>
      </w:r>
      <w:r>
        <w:rPr/>
      </w:r>
      <w:r>
        <w:t xml:space="preserve">"Nursery stock" does not include cut Christmas trees, wreaths, field crops, seeds, dried herbs and flowers and cut flowers.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5</w:t>
        <w:t xml:space="preserve">.  </w:t>
      </w:r>
      <w:r>
        <w:rPr>
          <w:b/>
        </w:rPr>
        <w:t xml:space="preserve">Other materials.</w:t>
        <w:t xml:space="preserve"> </w:t>
      </w:r>
      <w:r>
        <w:t xml:space="preserve"> </w:t>
      </w:r>
      <w:r>
        <w:t xml:space="preserve">"Other materials" means material not included in the definition of "nursery stock," such as containers, seeds and cut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6</w:t>
        <w:t xml:space="preserve">.  </w:t>
      </w:r>
      <w:r>
        <w:rPr>
          <w:b/>
        </w:rPr>
        <w:t xml:space="preserve">Plant pest.</w:t>
        <w:t xml:space="preserve"> </w:t>
      </w:r>
      <w:r>
        <w:t xml:space="preserve"> </w:t>
      </w:r>
      <w:r>
        <w:t xml:space="preserve">"Plant pest" means any insect, mite, nematode, fungus, virus, bacteria, slug, snail or other form of aquatic or terrestrial plant or organism that may cause injury to a plant or that the commissioner declares to be a plant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