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3919-C</w:t>
        <w:t xml:space="preserve">.  </w:t>
      </w:r>
      <w:r>
        <w:rPr>
          <w:b/>
        </w:rPr>
        <w:t xml:space="preserve">Animal held pending court decision</w:t>
      </w:r>
    </w:p>
    <w:p>
      <w:pPr>
        <w:jc w:val="both"/>
        <w:spacing w:before="100" w:after="100"/>
        <w:ind w:start="360"/>
        <w:ind w:firstLine="360"/>
      </w:pPr>
      <w:r>
        <w:rPr/>
      </w:r>
      <w:r>
        <w:rPr/>
      </w:r>
      <w:r>
        <w:t xml:space="preserve">When an animal shelter holds an animal at the request or with the approval of the person who seized the animal pending an investigation or disposition by the court of an alleged violation of </w:t>
      </w:r>
      <w:r>
        <w:t>chapter 739</w:t>
      </w:r>
      <w:r>
        <w:t xml:space="preserve"> or </w:t>
      </w:r>
      <w:r>
        <w:t>Title 17, chapter 42</w:t>
      </w:r>
      <w:r>
        <w:t xml:space="preserve">, the shelter is entitled to receive from the person who seized the animal monetary compensation in accordance with this section for the period for which food and shelter are furnished to the animal.  For the purposes of this section, "person who seized the animal" includes a humane agent, law enforcement or an animal control officer permitted by law to obtain a search warrant or to seize animals ex parte.</w:t>
      </w:r>
      <w:r>
        <w:t xml:space="preserve">  </w:t>
      </w:r>
      <w:r xmlns:wp="http://schemas.openxmlformats.org/drawingml/2010/wordprocessingDrawing" xmlns:w15="http://schemas.microsoft.com/office/word/2012/wordml">
        <w:rPr>
          <w:rFonts w:ascii="Arial" w:hAnsi="Arial" w:cs="Arial"/>
          <w:sz w:val="22"/>
          <w:szCs w:val="22"/>
        </w:rPr>
        <w:t xml:space="preserve">[PL 2015, c. 223, §6 (AMD).]</w:t>
      </w:r>
    </w:p>
    <w:p>
      <w:pPr>
        <w:jc w:val="both"/>
        <w:spacing w:before="100" w:after="0"/>
        <w:ind w:start="360"/>
        <w:ind w:firstLine="360"/>
      </w:pPr>
      <w:r>
        <w:rPr>
          <w:b/>
        </w:rPr>
        <w:t>1</w:t>
        <w:t xml:space="preserve">.  </w:t>
      </w:r>
      <w:r>
        <w:rPr>
          <w:b/>
        </w:rPr>
        <w:t xml:space="preserve">Compensation for dogs and cats.</w:t>
        <w:t xml:space="preserve"> </w:t>
      </w:r>
      <w:r>
        <w:t xml:space="preserve"> </w:t>
      </w:r>
      <w:r>
        <w:t xml:space="preserve">Compensation for a dog or cat is $15 a day.  Compensation for a female cat or dog with a litter that has not been weaned is $18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§3 (AMD).]</w:t>
      </w:r>
    </w:p>
    <w:p>
      <w:pPr>
        <w:jc w:val="both"/>
        <w:spacing w:before="100" w:after="0"/>
        <w:ind w:start="360"/>
        <w:ind w:firstLine="360"/>
      </w:pPr>
      <w:r>
        <w:rPr>
          <w:b/>
        </w:rPr>
        <w:t>2</w:t>
        <w:t xml:space="preserve">.  </w:t>
      </w:r>
      <w:r>
        <w:rPr>
          <w:b/>
        </w:rPr>
        <w:t xml:space="preserve">Equines.</w:t>
        <w:t xml:space="preserve"> </w:t>
      </w:r>
      <w:r>
        <w:t xml:space="preserve"> </w:t>
      </w:r>
      <w:r>
        <w:t xml:space="preserve">Compensation for an equine is $20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§4 (AMD).]</w:t>
      </w:r>
    </w:p>
    <w:p>
      <w:pPr>
        <w:jc w:val="both"/>
        <w:spacing w:before="100" w:after="0"/>
        <w:ind w:start="360"/>
        <w:ind w:firstLine="360"/>
      </w:pPr>
      <w:r>
        <w:rPr>
          <w:b/>
        </w:rPr>
        <w:t>3</w:t>
        <w:t xml:space="preserve">.  </w:t>
      </w:r>
      <w:r>
        <w:rPr>
          <w:b/>
        </w:rPr>
        <w:t xml:space="preserve">Livestock.</w:t>
        <w:t xml:space="preserve"> </w:t>
      </w:r>
      <w:r>
        <w:t xml:space="preserve"> </w:t>
      </w:r>
      <w:r>
        <w:t xml:space="preserve">Except for equines, fowl and rabbits, compensation for a livestock animal is between $5 and $20 a day as determined by the department based on the size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§5 (AMD).]</w:t>
      </w:r>
    </w:p>
    <w:p>
      <w:pPr>
        <w:jc w:val="both"/>
        <w:spacing w:before="100" w:after="0"/>
        <w:ind w:start="360"/>
        <w:ind w:firstLine="360"/>
      </w:pPr>
      <w:r>
        <w:rPr>
          <w:b/>
        </w:rPr>
        <w:t>4</w:t>
        <w:t xml:space="preserve">.  </w:t>
      </w:r>
      <w:r>
        <w:rPr>
          <w:b/>
        </w:rPr>
        <w:t xml:space="preserve">Other animals.</w:t>
        <w:t xml:space="preserve"> </w:t>
      </w:r>
      <w:r>
        <w:t xml:space="preserve"> </w:t>
      </w:r>
      <w:r>
        <w:t xml:space="preserve">Compensation for a rabbit is $2 a day. Compensation for a bird, including poultry, is $1 a day.  Compensation for other animals is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2007, c. 439, §11 (AMD). PL 2015, c. 223, §6 (AMD). PL 2021, c. 696,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§3919-C. Animal held pending court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§3919-C. Animal held pending court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§3919-C. ANIMAL HELD PENDING COURT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