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3932-A</w:t>
        <w:t xml:space="preserve">.  </w:t>
      </w:r>
      <w:r>
        <w:rPr>
          <w:b/>
        </w:rPr>
        <w:t xml:space="preserve">Animal shelters</w:t>
      </w:r>
    </w:p>
    <w:p>
      <w:pPr>
        <w:jc w:val="both"/>
        <w:spacing w:before="100" w:after="0"/>
        <w:ind w:start="360"/>
        <w:ind w:firstLine="360"/>
      </w:pPr>
      <w:r>
        <w:rPr>
          <w:b/>
        </w:rPr>
        <w:t>1</w:t>
        <w:t xml:space="preserve">.  </w:t>
      </w:r>
      <w:r>
        <w:rPr>
          <w:b/>
        </w:rPr>
        <w:t xml:space="preserve">License necessary.</w:t>
        <w:t xml:space="preserve"> </w:t>
      </w:r>
      <w:r>
        <w:t xml:space="preserve"> </w:t>
      </w:r>
      <w:r>
        <w:t xml:space="preserve">A person operating an animal shelter as defined in </w:t>
      </w:r>
      <w:r>
        <w:t>section 3907</w:t>
      </w:r>
      <w:r>
        <w:t xml:space="preserve"> shall obtain a license from the department and is subject to rules adopted by the department.  The license expires December 31st annually or in a manner consistent with the license provisions of the Maine Administrative Procedure Act,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§33 (NEW).]</w:t>
      </w:r>
    </w:p>
    <w:p>
      <w:pPr>
        <w:jc w:val="both"/>
        <w:spacing w:before="100" w:after="0"/>
        <w:ind w:start="360"/>
        <w:ind w:firstLine="360"/>
      </w:pPr>
      <w:r>
        <w:rPr>
          <w:b/>
        </w:rPr>
        <w:t>2</w:t>
        <w:t xml:space="preserve">.  </w:t>
      </w:r>
      <w:r>
        <w:rPr>
          <w:b/>
        </w:rPr>
        <w:t xml:space="preserve">License fee.</w:t>
        <w:t xml:space="preserve"> </w:t>
      </w:r>
      <w:r>
        <w:t xml:space="preserve"> </w:t>
      </w:r>
      <w:r>
        <w:t xml:space="preserve">The license fee for an animal shelter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§18 (AMD).]</w:t>
      </w:r>
    </w:p>
    <w:p>
      <w:pPr>
        <w:jc w:val="both"/>
        <w:spacing w:before="100" w:after="0"/>
        <w:ind w:start="360"/>
        <w:ind w:firstLine="360"/>
      </w:pPr>
      <w:r>
        <w:rPr>
          <w:b/>
        </w:rPr>
        <w:t>3</w:t>
        <w:t xml:space="preserve">.  </w:t>
      </w:r>
      <w:r>
        <w:rPr>
          <w:b/>
        </w:rPr>
        <w:t xml:space="preserve">Temporary placement.</w:t>
        <w:t xml:space="preserve"> </w:t>
      </w:r>
      <w:r>
        <w:t xml:space="preserve"> </w:t>
      </w:r>
      <w:r>
        <w:t xml:space="preserve">Facilities where animals are temporarily placed by the department are exempt from licensing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§19 (NEW).]</w:t>
      </w:r>
    </w:p>
    <w:p>
      <w:pPr>
        <w:jc w:val="both"/>
        <w:spacing w:before="100" w:after="0"/>
        <w:ind w:start="360"/>
        <w:ind w:firstLine="360"/>
      </w:pPr>
      <w:r>
        <w:rPr>
          <w:b/>
        </w:rPr>
        <w:t>4</w:t>
        <w:t xml:space="preserve">.  </w:t>
      </w:r>
      <w:r>
        <w:rPr>
          <w:b/>
        </w:rPr>
        <w:t xml:space="preserve">Conditional animal shelter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§33 (NEW). PL 2003, c. 405, §18 (AMD). PL 2007, c. 439, §19 (AMD). PL 2013, c. 115, §14 (AMD). PL 2015, c. 223,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§3932-A. Animal shelters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§3932-A. Animal shelters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§3932-A. ANIMAL SHELTERS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