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04 (AMD). PL 1983, c. 812, §57 (AMD). 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21.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