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§2 (AMD). PL 1971, c. 433, §2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§333.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