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ice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avoid other skaters, spectators and objects.  A skater attempting to overtake other skaters shall do so in a manner that avoids collision with structures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 Duties and conduct of skaters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Duties and conduct of skaters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§624. DUTIES AND CONDUCT OF SKATERS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