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Finance charge on refinancing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Finance charge on refinancing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§2-504. FINANCE CHARGE ON REFINANCING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