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Debt secured by cross-collateral</w:t>
      </w:r>
    </w:p>
    <w:p>
      <w:pPr>
        <w:jc w:val="both"/>
        <w:spacing w:before="100" w:after="0"/>
        <w:ind w:start="360"/>
        <w:ind w:firstLine="360"/>
      </w:pPr>
      <w:r>
        <w:rPr>
          <w:b/>
        </w:rPr>
        <w:t>1</w:t>
        <w:t xml:space="preserve">.  </w:t>
      </w:r>
      <w:r>
        <w:rPr>
          <w:b/>
        </w:rPr>
      </w:r>
      <w:r>
        <w:t xml:space="preserve"> </w:t>
      </w:r>
      <w:r>
        <w:t xml:space="preserve">If debts arising from 2 or more consumer credit sales, other than sales pursuant to open-end credit, are secured by cross-collateral, </w:t>
      </w:r>
      <w:r>
        <w:t>section 3‑302</w:t>
      </w:r>
      <w:r>
        <w:t xml:space="preserve">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various security interests, to have been first applied to the payment of the debts arising from the sales first made. To the extent debts are paid according to this section, security interests in items of property terminate as the debts originally incurred with respect to each item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§17 (AMD).]</w:t>
      </w:r>
    </w:p>
    <w:p>
      <w:pPr>
        <w:jc w:val="both"/>
        <w:spacing w:before="100" w:after="0"/>
        <w:ind w:start="360"/>
        <w:ind w:firstLine="360"/>
      </w:pPr>
      <w:r>
        <w:rPr>
          <w:b/>
        </w:rPr>
        <w:t>2</w:t>
        <w:t xml:space="preserve">.  </w:t>
      </w:r>
      <w:r>
        <w:rPr>
          <w:b/>
        </w:rPr>
      </w:r>
      <w:r>
        <w:t xml:space="preserve"> </w:t>
      </w:r>
      <w:r>
        <w:t xml:space="preserve">Payments received by the seller upon an open-end credit account are deemed, for the purpose of determining the amount of the debt secured by the various security interests, to have been applied first to the payment of finance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§17 (AMD). PL 1981, c. 243, §§17,26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Debt secured by cross-collateral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Debt secured by cross-collateral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§3-303. DEBT SECURED BY CROSS-COLLATERAL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