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Annual 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597, §5 (NEW). PL 1983, c. 816,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 Annual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Annual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§1020. ANNUAL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