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Powers of federally chartered credit unions</w:t>
      </w:r>
    </w:p>
    <w:p>
      <w:pPr>
        <w:jc w:val="both"/>
        <w:spacing w:before="100" w:after="100"/>
        <w:ind w:start="360"/>
        <w:ind w:firstLine="360"/>
      </w:pPr>
      <w:r>
        <w:rPr/>
      </w:r>
      <w:r>
        <w:rPr/>
      </w:r>
      <w:r>
        <w:t xml:space="preserve">Notwithstanding any other provisions of law, a credit union has the power to engage in any activity that a credit union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credit union chartered by or otherwise subject to the jurisdiction of the Federal Government, that law is invalid with respect to credit unions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§828. Powers of federally chartered credit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Powers of federally chartered credit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§828. POWERS OF FEDERALLY CHARTERED CREDIT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