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871-B</w:t>
        <w:t xml:space="preserve">.  </w:t>
      </w:r>
      <w:r>
        <w:rPr>
          <w:b/>
        </w:rPr>
        <w:t xml:space="preserve">Applicability of chapter</w:t>
      </w:r>
    </w:p>
    <w:p>
      <w:pPr>
        <w:jc w:val="both"/>
        <w:spacing w:before="100" w:after="100"/>
        <w:ind w:start="360"/>
        <w:ind w:firstLine="360"/>
      </w:pPr>
      <w:r>
        <w:rPr/>
      </w:r>
      <w:r>
        <w:rPr/>
      </w:r>
      <w:r>
        <w:t xml:space="preserve">Notwithstanding any other provisions of law, the provisions of this chapter apply and supersede the provisions of laws relating to the dissolution, merger and conversion of credit unions organized under the laws of this State.</w:t>
      </w:r>
      <w:r>
        <w:t xml:space="preserve">  </w:t>
      </w:r>
      <w:r xmlns:wp="http://schemas.openxmlformats.org/drawingml/2010/wordprocessingDrawing" xmlns:w15="http://schemas.microsoft.com/office/word/2012/wordml">
        <w:rPr>
          <w:rFonts w:ascii="Arial" w:hAnsi="Arial" w:cs="Arial"/>
          <w:sz w:val="22"/>
          <w:szCs w:val="22"/>
        </w:rPr>
        <w:t xml:space="preserve">[PL 2003, c. 322, §42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322, §42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§871-B. Applicability of chapter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§871-B. Applicability of chapter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§871-B. APPLICABILITY OF CHAPTER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