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 Power to act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Power to act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§1714. POWER TO ACT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