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2343</w:t>
        <w:t xml:space="preserve">.  </w:t>
      </w:r>
      <w:r>
        <w:rPr>
          <w:b/>
        </w:rPr>
        <w:t xml:space="preserve">Capital stock and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§5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§2343. Capital stock and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§2343. Capital stock and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§2343. CAPITAL STOCK AND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