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§2 (AMD). PL 1973, c. 762, §2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