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§3907. Determination of annual percentage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Determination of annual percentage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§3907. DETERMINATION OF ANNUAL PERCENTAGE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