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the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100"/>
        <w:ind w:start="360"/>
        <w:ind w:firstLine="360"/>
      </w:pPr>
      <w:r>
        <w:rPr/>
      </w:r>
      <w:r>
        <w:rPr/>
      </w:r>
      <w:r>
        <w:t xml:space="preserve">Any intentional violation of this chapter shall be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§5014.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§5014.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